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A40B63" w:rsidRDefault="005B4EC6" w:rsidP="005B4EC6">
      <w:pPr>
        <w:ind w:firstLine="0"/>
        <w:rPr>
          <w:rFonts w:ascii="Arial" w:hAnsi="Arial" w:cs="Arial"/>
        </w:rPr>
      </w:pPr>
      <w:r w:rsidRPr="00A40B63">
        <w:rPr>
          <w:rFonts w:ascii="Arial" w:hAnsi="Arial" w:cs="Arial"/>
        </w:rPr>
        <w:t>UROSMPLR</w:t>
      </w:r>
      <w:r w:rsidRPr="00A40B63">
        <w:rPr>
          <w:rFonts w:ascii="Arial" w:hAnsi="Arial" w:cs="Arial"/>
        </w:rPr>
        <w:tab/>
      </w:r>
      <w:r w:rsidRPr="00A40B63">
        <w:rPr>
          <w:rFonts w:ascii="Arial" w:hAnsi="Arial" w:cs="Arial"/>
        </w:rPr>
        <w:tab/>
      </w:r>
      <w:r w:rsidRPr="00A40B63">
        <w:rPr>
          <w:rFonts w:ascii="Arial" w:hAnsi="Arial" w:cs="Arial"/>
        </w:rPr>
        <w:tab/>
      </w:r>
      <w:r w:rsidRPr="00A40B63">
        <w:rPr>
          <w:rFonts w:ascii="Arial" w:hAnsi="Arial" w:cs="Arial"/>
        </w:rPr>
        <w:tab/>
      </w:r>
      <w:r w:rsidRPr="00A40B63">
        <w:rPr>
          <w:rFonts w:ascii="Arial" w:hAnsi="Arial" w:cs="Arial"/>
        </w:rPr>
        <w:tab/>
      </w:r>
      <w:r w:rsidRPr="00A40B63">
        <w:rPr>
          <w:rFonts w:ascii="Arial" w:hAnsi="Arial" w:cs="Arial"/>
        </w:rPr>
        <w:tab/>
        <w:t xml:space="preserve">Toulouse le </w:t>
      </w:r>
      <w:r w:rsidR="00D17466" w:rsidRPr="00A40B63">
        <w:rPr>
          <w:rFonts w:ascii="Arial" w:hAnsi="Arial" w:cs="Arial"/>
        </w:rPr>
        <w:t>22</w:t>
      </w:r>
      <w:r w:rsidR="00440BB0" w:rsidRPr="00A40B63">
        <w:rPr>
          <w:rFonts w:ascii="Arial" w:hAnsi="Arial" w:cs="Arial"/>
        </w:rPr>
        <w:t xml:space="preserve"> septembre </w:t>
      </w:r>
      <w:r w:rsidRPr="00A40B63">
        <w:rPr>
          <w:rFonts w:ascii="Arial" w:hAnsi="Arial" w:cs="Arial"/>
        </w:rPr>
        <w:t xml:space="preserve"> 202</w:t>
      </w:r>
      <w:r w:rsidR="00BB7F45" w:rsidRPr="00A40B63">
        <w:rPr>
          <w:rFonts w:ascii="Arial" w:hAnsi="Arial" w:cs="Arial"/>
        </w:rPr>
        <w:t>5</w:t>
      </w:r>
    </w:p>
    <w:p w:rsidR="005B4EC6" w:rsidRPr="00A40B63" w:rsidRDefault="005B4EC6" w:rsidP="005B4EC6">
      <w:pPr>
        <w:ind w:firstLine="0"/>
        <w:rPr>
          <w:rFonts w:ascii="Arial" w:hAnsi="Arial" w:cs="Arial"/>
        </w:rPr>
      </w:pPr>
    </w:p>
    <w:p w:rsidR="005B4EC6" w:rsidRPr="00A40B63" w:rsidRDefault="005B4EC6" w:rsidP="005B4EC6">
      <w:pPr>
        <w:ind w:firstLine="0"/>
        <w:rPr>
          <w:rFonts w:ascii="Arial" w:hAnsi="Arial" w:cs="Arial"/>
        </w:rPr>
      </w:pPr>
      <w:r w:rsidRPr="00A40B63">
        <w:rPr>
          <w:rFonts w:ascii="Arial" w:hAnsi="Arial" w:cs="Arial"/>
          <w:u w:val="single"/>
        </w:rPr>
        <w:t>Destinataires</w:t>
      </w:r>
      <w:r w:rsidRPr="00A40B63">
        <w:rPr>
          <w:rFonts w:ascii="Arial" w:hAnsi="Arial" w:cs="Arial"/>
        </w:rPr>
        <w:t xml:space="preserve"> : </w:t>
      </w:r>
      <w:r w:rsidR="004A1EB6" w:rsidRPr="00A40B63">
        <w:rPr>
          <w:rFonts w:ascii="Arial" w:hAnsi="Arial" w:cs="Arial"/>
        </w:rPr>
        <w:t xml:space="preserve">CA </w:t>
      </w:r>
      <w:r w:rsidRPr="00A40B63">
        <w:rPr>
          <w:rFonts w:ascii="Arial" w:hAnsi="Arial" w:cs="Arial"/>
        </w:rPr>
        <w:t>FNROS</w:t>
      </w:r>
      <w:r w:rsidR="00DB5599" w:rsidRPr="00A40B63">
        <w:rPr>
          <w:rFonts w:ascii="Arial" w:hAnsi="Arial" w:cs="Arial"/>
        </w:rPr>
        <w:t xml:space="preserve"> </w:t>
      </w:r>
      <w:r w:rsidRPr="00A40B63">
        <w:rPr>
          <w:rFonts w:ascii="Arial" w:hAnsi="Arial" w:cs="Arial"/>
        </w:rPr>
        <w:t>– UROS MPLR : Administrateurs et adhérents</w:t>
      </w:r>
    </w:p>
    <w:p w:rsidR="005B4EC6" w:rsidRPr="00A40B63" w:rsidRDefault="005B4EC6" w:rsidP="005B4EC6">
      <w:pPr>
        <w:ind w:firstLine="0"/>
        <w:rPr>
          <w:rFonts w:ascii="Arial" w:hAnsi="Arial" w:cs="Arial"/>
        </w:rPr>
      </w:pPr>
    </w:p>
    <w:p w:rsidR="005B4EC6" w:rsidRPr="00A40B63" w:rsidRDefault="005B4EC6" w:rsidP="005B4EC6">
      <w:pPr>
        <w:ind w:firstLine="0"/>
        <w:rPr>
          <w:rFonts w:ascii="Arial" w:hAnsi="Arial" w:cs="Arial"/>
        </w:rPr>
      </w:pPr>
      <w:r w:rsidRPr="00A40B63">
        <w:rPr>
          <w:rFonts w:ascii="Arial" w:hAnsi="Arial" w:cs="Arial"/>
          <w:u w:val="single"/>
        </w:rPr>
        <w:t>Objet</w:t>
      </w:r>
      <w:r w:rsidRPr="00A40B63">
        <w:rPr>
          <w:rFonts w:ascii="Arial" w:hAnsi="Arial" w:cs="Arial"/>
        </w:rPr>
        <w:t> : Actualités sociales</w:t>
      </w:r>
    </w:p>
    <w:p w:rsidR="005B4EC6" w:rsidRPr="00A40B63" w:rsidRDefault="005B4EC6" w:rsidP="005B4EC6">
      <w:pPr>
        <w:ind w:firstLine="0"/>
        <w:rPr>
          <w:rFonts w:ascii="Arial" w:hAnsi="Arial" w:cs="Arial"/>
        </w:rPr>
      </w:pPr>
    </w:p>
    <w:p w:rsidR="00D17466" w:rsidRPr="00A40B63" w:rsidRDefault="00D17466" w:rsidP="005B4EC6">
      <w:pPr>
        <w:ind w:firstLine="0"/>
        <w:rPr>
          <w:rFonts w:ascii="Arial" w:hAnsi="Arial" w:cs="Arial"/>
        </w:rPr>
      </w:pPr>
      <w:r w:rsidRPr="00A40B63">
        <w:rPr>
          <w:rFonts w:ascii="Arial" w:hAnsi="Arial" w:cs="Arial"/>
          <w:u w:val="single"/>
        </w:rPr>
        <w:t>6 Médias 1</w:t>
      </w:r>
      <w:r w:rsidRPr="00A40B63">
        <w:rPr>
          <w:rFonts w:ascii="Arial" w:hAnsi="Arial" w:cs="Arial"/>
          <w:u w:val="single"/>
          <w:vertAlign w:val="superscript"/>
        </w:rPr>
        <w:t>er</w:t>
      </w:r>
      <w:r w:rsidRPr="00A40B63">
        <w:rPr>
          <w:rFonts w:ascii="Arial" w:hAnsi="Arial" w:cs="Arial"/>
          <w:u w:val="single"/>
        </w:rPr>
        <w:t xml:space="preserve"> septembre 2025</w:t>
      </w:r>
      <w:r w:rsidRPr="00A40B63">
        <w:rPr>
          <w:rFonts w:ascii="Arial" w:hAnsi="Arial" w:cs="Arial"/>
        </w:rPr>
        <w:t> : Pour faire face aux déserts médicaux, le gouvernement a annoncé l’envoi ponctuel de médecins généralistes dans les zones où l’accès aux soins est le plus difficile. 6,4 millions de Français n’ont pas de médecin traitant et plus de 2,5 millions d’entre eux vivent dans des déserts médicaux. Un nouveau dispositif sera déployé dans 151 intercommunalités classées « zones rouges ». Les médecins généralistes volontaires auront une indemnité forfaitaire de 200 euros par jour en sus du prix des consultations.</w:t>
      </w:r>
    </w:p>
    <w:p w:rsidR="00D17466" w:rsidRPr="00A40B63" w:rsidRDefault="00D17466" w:rsidP="005B4EC6">
      <w:pPr>
        <w:ind w:firstLine="0"/>
        <w:rPr>
          <w:rFonts w:ascii="Arial" w:hAnsi="Arial" w:cs="Arial"/>
        </w:rPr>
      </w:pPr>
    </w:p>
    <w:p w:rsidR="00D17466" w:rsidRPr="00A40B63" w:rsidRDefault="00D17466" w:rsidP="005B4EC6">
      <w:pPr>
        <w:ind w:firstLine="0"/>
        <w:rPr>
          <w:rFonts w:ascii="Arial" w:hAnsi="Arial" w:cs="Arial"/>
        </w:rPr>
      </w:pPr>
      <w:r w:rsidRPr="00A40B63">
        <w:rPr>
          <w:rFonts w:ascii="Arial" w:hAnsi="Arial" w:cs="Arial"/>
          <w:u w:val="single"/>
        </w:rPr>
        <w:t>Le Média Social 3 septembre 2025</w:t>
      </w:r>
      <w:r w:rsidRPr="00A40B63">
        <w:rPr>
          <w:rFonts w:ascii="Arial" w:hAnsi="Arial" w:cs="Arial"/>
        </w:rPr>
        <w:t xml:space="preserve"> : Les EHPAD et petites unités de vie </w:t>
      </w:r>
      <w:r w:rsidR="00F31BB1">
        <w:rPr>
          <w:rFonts w:ascii="Arial" w:hAnsi="Arial" w:cs="Arial"/>
        </w:rPr>
        <w:t>(</w:t>
      </w:r>
      <w:r w:rsidRPr="00A40B63">
        <w:rPr>
          <w:rFonts w:ascii="Arial" w:hAnsi="Arial" w:cs="Arial"/>
        </w:rPr>
        <w:t>PUV) de moins de 60 places peuvent désormais offrir un accueil de jour, sans se conformer au plancher de 6 places, précise un décret. Ils peuvent, en outre assurer un accueil de jour pour chacune de leurs places disponibles.</w:t>
      </w:r>
    </w:p>
    <w:p w:rsidR="00D17466" w:rsidRPr="00A40B63" w:rsidRDefault="00D17466" w:rsidP="005B4EC6">
      <w:pPr>
        <w:ind w:firstLine="0"/>
        <w:rPr>
          <w:rFonts w:ascii="Arial" w:hAnsi="Arial" w:cs="Arial"/>
        </w:rPr>
      </w:pPr>
    </w:p>
    <w:p w:rsidR="00D17466" w:rsidRPr="00A40B63" w:rsidRDefault="00D17466" w:rsidP="005B4EC6">
      <w:pPr>
        <w:ind w:firstLine="0"/>
        <w:rPr>
          <w:rFonts w:ascii="Arial" w:hAnsi="Arial" w:cs="Arial"/>
        </w:rPr>
      </w:pPr>
      <w:r w:rsidRPr="00A40B63">
        <w:rPr>
          <w:rFonts w:ascii="Arial" w:hAnsi="Arial" w:cs="Arial"/>
        </w:rPr>
        <w:t>Lancée en 2021, les plateformes des métiers de l’autonomie visent à soutenir les structures médicosociales qui peinent à recruter des collaborateurs. Un bilan établi autour de 19 structures existantes</w:t>
      </w:r>
      <w:r w:rsidR="00B560DC" w:rsidRPr="00A40B63">
        <w:rPr>
          <w:rFonts w:ascii="Arial" w:hAnsi="Arial" w:cs="Arial"/>
        </w:rPr>
        <w:t>,</w:t>
      </w:r>
      <w:r w:rsidRPr="00A40B63">
        <w:rPr>
          <w:rFonts w:ascii="Arial" w:hAnsi="Arial" w:cs="Arial"/>
        </w:rPr>
        <w:t xml:space="preserve"> montre que les bénéfices locaux sont réels. Les plateformes devraient être généralisées d’ici 2027.</w:t>
      </w:r>
    </w:p>
    <w:p w:rsidR="00D17466" w:rsidRPr="00A40B63" w:rsidRDefault="00D17466" w:rsidP="005B4EC6">
      <w:pPr>
        <w:ind w:firstLine="0"/>
        <w:rPr>
          <w:rFonts w:ascii="Arial" w:hAnsi="Arial" w:cs="Arial"/>
        </w:rPr>
      </w:pPr>
    </w:p>
    <w:p w:rsidR="00D17466" w:rsidRPr="00A40B63" w:rsidRDefault="00B560DC" w:rsidP="005B4EC6">
      <w:pPr>
        <w:ind w:firstLine="0"/>
        <w:rPr>
          <w:rFonts w:ascii="Arial" w:hAnsi="Arial" w:cs="Arial"/>
        </w:rPr>
      </w:pPr>
      <w:r w:rsidRPr="00A40B63">
        <w:rPr>
          <w:rFonts w:ascii="Arial" w:hAnsi="Arial" w:cs="Arial"/>
          <w:u w:val="single"/>
        </w:rPr>
        <w:t>Le Média Social 4 septembre 2025</w:t>
      </w:r>
      <w:r w:rsidRPr="00A40B63">
        <w:rPr>
          <w:rFonts w:ascii="Arial" w:hAnsi="Arial" w:cs="Arial"/>
        </w:rPr>
        <w:t xml:space="preserve"> : Un décret fixe </w:t>
      </w:r>
      <w:r w:rsidR="00F31BB1">
        <w:rPr>
          <w:rFonts w:ascii="Arial" w:hAnsi="Arial" w:cs="Arial"/>
        </w:rPr>
        <w:t>la</w:t>
      </w:r>
      <w:bookmarkStart w:id="0" w:name="_GoBack"/>
      <w:bookmarkEnd w:id="0"/>
      <w:r w:rsidRPr="00A40B63">
        <w:rPr>
          <w:rFonts w:ascii="Arial" w:hAnsi="Arial" w:cs="Arial"/>
        </w:rPr>
        <w:t xml:space="preserve"> durée, le contenu et les modalités de la formation continue des mandataires judiciaires à la protection des majeurs (MJPM), rendue obligatoire par la loi « bien vieillir ».</w:t>
      </w:r>
    </w:p>
    <w:p w:rsidR="00B560DC" w:rsidRPr="00A40B63" w:rsidRDefault="00B560DC" w:rsidP="005B4EC6">
      <w:pPr>
        <w:ind w:firstLine="0"/>
        <w:rPr>
          <w:rFonts w:ascii="Arial" w:hAnsi="Arial" w:cs="Arial"/>
        </w:rPr>
      </w:pPr>
    </w:p>
    <w:p w:rsidR="00B560DC" w:rsidRPr="00A40B63" w:rsidRDefault="00B560DC" w:rsidP="005B4EC6">
      <w:pPr>
        <w:ind w:firstLine="0"/>
        <w:rPr>
          <w:rFonts w:ascii="Arial" w:hAnsi="Arial" w:cs="Arial"/>
        </w:rPr>
      </w:pPr>
      <w:r w:rsidRPr="00A40B63">
        <w:rPr>
          <w:rFonts w:ascii="Arial" w:hAnsi="Arial" w:cs="Arial"/>
          <w:u w:val="single"/>
        </w:rPr>
        <w:t>6 Médias 5 septembre 2025</w:t>
      </w:r>
      <w:r w:rsidRPr="00A40B63">
        <w:rPr>
          <w:rFonts w:ascii="Arial" w:hAnsi="Arial" w:cs="Arial"/>
        </w:rPr>
        <w:t> : Les bénéficiaires de l’Assurance Retraite sont la cible d’une arnaque qui circule par mail. Il ne faut pas cliquer sur le lien redirigeant vers une copie du véritable site WEB de la CNAV. Si cela a été fait, il faut réagir très vite et faire immédiatement opposition, tout en vérifiant qu’aucune dépense inhabituelle n’apparaît sur les comptes. Puis il faut impérativement échanger le mot de passe et transmettre le mail à l’adresse « abuse@cnav.fr ».</w:t>
      </w:r>
    </w:p>
    <w:p w:rsidR="00B560DC" w:rsidRPr="00A40B63" w:rsidRDefault="00B560DC" w:rsidP="005B4EC6">
      <w:pPr>
        <w:ind w:firstLine="0"/>
        <w:rPr>
          <w:rFonts w:ascii="Arial" w:hAnsi="Arial" w:cs="Arial"/>
        </w:rPr>
      </w:pPr>
    </w:p>
    <w:p w:rsidR="00B560DC" w:rsidRPr="00A40B63" w:rsidRDefault="00B560DC" w:rsidP="005B4EC6">
      <w:pPr>
        <w:ind w:firstLine="0"/>
        <w:rPr>
          <w:rFonts w:ascii="Arial" w:hAnsi="Arial" w:cs="Arial"/>
        </w:rPr>
      </w:pPr>
      <w:r w:rsidRPr="00A40B63">
        <w:rPr>
          <w:rFonts w:ascii="Arial" w:hAnsi="Arial" w:cs="Arial"/>
          <w:u w:val="single"/>
        </w:rPr>
        <w:t>Le Média Social 18 septembre 2025</w:t>
      </w:r>
      <w:r w:rsidRPr="00A40B63">
        <w:rPr>
          <w:rFonts w:ascii="Arial" w:hAnsi="Arial" w:cs="Arial"/>
        </w:rPr>
        <w:t xml:space="preserve"> : La première journée des assises des EHPAD, le 16 septembre, a oscillé entre un  constat alarmant sur la dégradation des établissements, et la volonté d’apporter des améliorations via des réformes, comme la fusion des secteurs soins et dépendance ou la différenciation des tarifs. Il est inutile de revenir sur l’état catastrophique des EHPAD sur le plan financier, salarial, ou encore en </w:t>
      </w:r>
      <w:r w:rsidR="006C6ACE" w:rsidRPr="00A40B63">
        <w:rPr>
          <w:rFonts w:ascii="Arial" w:hAnsi="Arial" w:cs="Arial"/>
        </w:rPr>
        <w:t>termes</w:t>
      </w:r>
      <w:r w:rsidRPr="00A40B63">
        <w:rPr>
          <w:rFonts w:ascii="Arial" w:hAnsi="Arial" w:cs="Arial"/>
        </w:rPr>
        <w:t xml:space="preserve"> de réputation. Dans le même temps « le mur démographique » ne cesse de se rapprocher. En effet, à partir de 2030, les générations nées après 1945 auront 85 ans, un âge où la perte d’autonomie s’intensifie.</w:t>
      </w:r>
    </w:p>
    <w:p w:rsidR="00B560DC" w:rsidRPr="00A40B63" w:rsidRDefault="00B560DC" w:rsidP="005B4EC6">
      <w:pPr>
        <w:ind w:firstLine="0"/>
        <w:rPr>
          <w:rFonts w:ascii="Arial" w:hAnsi="Arial" w:cs="Arial"/>
        </w:rPr>
      </w:pPr>
    </w:p>
    <w:p w:rsidR="00B560DC" w:rsidRPr="00A40B63" w:rsidRDefault="006C6ACE" w:rsidP="005B4EC6">
      <w:pPr>
        <w:ind w:firstLine="0"/>
        <w:rPr>
          <w:rFonts w:ascii="Arial" w:hAnsi="Arial" w:cs="Arial"/>
        </w:rPr>
      </w:pPr>
      <w:r w:rsidRPr="00A40B63">
        <w:rPr>
          <w:rFonts w:ascii="Arial" w:hAnsi="Arial" w:cs="Arial"/>
        </w:rPr>
        <w:t>Jean-Philippe Vinquant, responsable de l’âge au sein du Haut Conseil de la Famille, de l’Enfance et de l’Age (HCFEA) : « Notre pays est dans l’impréparation face à cette forte évolution démographique ». « Parallèlement, nous avons un affaissement de l’aide à domicile avec une forte sous consommation des plans aides ».</w:t>
      </w:r>
    </w:p>
    <w:p w:rsidR="006C6ACE" w:rsidRPr="00A40B63" w:rsidRDefault="006C6ACE" w:rsidP="005B4EC6">
      <w:pPr>
        <w:ind w:firstLine="0"/>
        <w:rPr>
          <w:rFonts w:ascii="Arial" w:hAnsi="Arial" w:cs="Arial"/>
        </w:rPr>
      </w:pPr>
    </w:p>
    <w:p w:rsidR="006C6ACE" w:rsidRDefault="006C6ACE" w:rsidP="005B4EC6">
      <w:pPr>
        <w:ind w:firstLine="0"/>
        <w:rPr>
          <w:rFonts w:ascii="Arial" w:hAnsi="Arial" w:cs="Arial"/>
        </w:rPr>
      </w:pPr>
      <w:r w:rsidRPr="00A40B63">
        <w:rPr>
          <w:rFonts w:ascii="Arial" w:hAnsi="Arial" w:cs="Arial"/>
          <w:u w:val="single"/>
        </w:rPr>
        <w:t>6 Médias le 20 septembre 2025</w:t>
      </w:r>
      <w:r w:rsidRPr="00A40B63">
        <w:rPr>
          <w:rFonts w:ascii="Arial" w:hAnsi="Arial" w:cs="Arial"/>
        </w:rPr>
        <w:t> : Dans un rapport de l’Institut Santé, publié en septembre 2025</w:t>
      </w:r>
      <w:r w:rsidR="00A40B63" w:rsidRPr="00A40B63">
        <w:rPr>
          <w:rFonts w:ascii="Arial" w:hAnsi="Arial" w:cs="Arial"/>
        </w:rPr>
        <w:t>, l’Economiste</w:t>
      </w:r>
      <w:r w:rsidRPr="00A40B63">
        <w:rPr>
          <w:rFonts w:ascii="Arial" w:hAnsi="Arial" w:cs="Arial"/>
        </w:rPr>
        <w:t xml:space="preserve"> Frédéric Bizard indique que l’Etat pourrait économiser 12 milliards d’euros si 220 000 personnes en EHPAD, suffisamment autonomes, restaient chez elles.</w:t>
      </w:r>
    </w:p>
    <w:p w:rsidR="00C7609B" w:rsidRDefault="00C7609B" w:rsidP="005B4EC6">
      <w:pPr>
        <w:ind w:firstLine="0"/>
        <w:rPr>
          <w:rFonts w:ascii="Arial" w:hAnsi="Arial" w:cs="Arial"/>
        </w:rPr>
      </w:pPr>
    </w:p>
    <w:p w:rsidR="00C7609B" w:rsidRPr="00A40B63" w:rsidRDefault="00C7609B" w:rsidP="005B4EC6">
      <w:pPr>
        <w:ind w:firstLine="0"/>
        <w:rPr>
          <w:rFonts w:ascii="Arial" w:hAnsi="Arial" w:cs="Arial"/>
        </w:rPr>
      </w:pPr>
      <w:r>
        <w:rPr>
          <w:rFonts w:ascii="Arial" w:hAnsi="Arial" w:cs="Arial"/>
        </w:rPr>
        <w:t>Francis De Block</w:t>
      </w:r>
    </w:p>
    <w:sectPr w:rsidR="00C7609B" w:rsidRPr="00A40B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9E" w:rsidRDefault="00DF3A9E" w:rsidP="007B61C9">
      <w:pPr>
        <w:spacing w:line="240" w:lineRule="auto"/>
      </w:pPr>
      <w:r>
        <w:separator/>
      </w:r>
    </w:p>
  </w:endnote>
  <w:endnote w:type="continuationSeparator" w:id="0">
    <w:p w:rsidR="00DF3A9E" w:rsidRDefault="00DF3A9E"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62789"/>
      <w:docPartObj>
        <w:docPartGallery w:val="Page Numbers (Bottom of Page)"/>
        <w:docPartUnique/>
      </w:docPartObj>
    </w:sdtPr>
    <w:sdtEndPr/>
    <w:sdtContent>
      <w:p w:rsidR="00A50ABA" w:rsidRDefault="00A50ABA">
        <w:pPr>
          <w:pStyle w:val="Pieddepage"/>
          <w:jc w:val="right"/>
        </w:pPr>
        <w:r>
          <w:fldChar w:fldCharType="begin"/>
        </w:r>
        <w:r>
          <w:instrText>PAGE   \* MERGEFORMAT</w:instrText>
        </w:r>
        <w:r>
          <w:fldChar w:fldCharType="separate"/>
        </w:r>
        <w:r w:rsidR="00F31BB1">
          <w:rPr>
            <w:noProof/>
          </w:rPr>
          <w:t>1</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9E" w:rsidRDefault="00DF3A9E" w:rsidP="007B61C9">
      <w:pPr>
        <w:spacing w:line="240" w:lineRule="auto"/>
      </w:pPr>
      <w:r>
        <w:separator/>
      </w:r>
    </w:p>
  </w:footnote>
  <w:footnote w:type="continuationSeparator" w:id="0">
    <w:p w:rsidR="00DF3A9E" w:rsidRDefault="00DF3A9E"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20F54"/>
    <w:rsid w:val="0005751E"/>
    <w:rsid w:val="0006204A"/>
    <w:rsid w:val="00072D01"/>
    <w:rsid w:val="000979D0"/>
    <w:rsid w:val="000A6437"/>
    <w:rsid w:val="000A7D34"/>
    <w:rsid w:val="000B1AE3"/>
    <w:rsid w:val="000B200B"/>
    <w:rsid w:val="000C1E4B"/>
    <w:rsid w:val="000F0CFC"/>
    <w:rsid w:val="00103CB6"/>
    <w:rsid w:val="00110203"/>
    <w:rsid w:val="00120066"/>
    <w:rsid w:val="00122A18"/>
    <w:rsid w:val="001302D8"/>
    <w:rsid w:val="0013264D"/>
    <w:rsid w:val="001550AA"/>
    <w:rsid w:val="0019394E"/>
    <w:rsid w:val="00194D82"/>
    <w:rsid w:val="001A1CC3"/>
    <w:rsid w:val="001A2270"/>
    <w:rsid w:val="001C33BB"/>
    <w:rsid w:val="001C6467"/>
    <w:rsid w:val="001E65C9"/>
    <w:rsid w:val="001E66F8"/>
    <w:rsid w:val="001E7A48"/>
    <w:rsid w:val="00207636"/>
    <w:rsid w:val="00210A42"/>
    <w:rsid w:val="002110D2"/>
    <w:rsid w:val="00223A15"/>
    <w:rsid w:val="0027443B"/>
    <w:rsid w:val="00274CAD"/>
    <w:rsid w:val="00277BEA"/>
    <w:rsid w:val="00277CDB"/>
    <w:rsid w:val="0029024B"/>
    <w:rsid w:val="002A001C"/>
    <w:rsid w:val="002D1FDD"/>
    <w:rsid w:val="002D37EE"/>
    <w:rsid w:val="002D7437"/>
    <w:rsid w:val="002E3E29"/>
    <w:rsid w:val="00323BA8"/>
    <w:rsid w:val="00350DEE"/>
    <w:rsid w:val="003549C5"/>
    <w:rsid w:val="00364D09"/>
    <w:rsid w:val="00381057"/>
    <w:rsid w:val="003827F4"/>
    <w:rsid w:val="003914F8"/>
    <w:rsid w:val="0039551F"/>
    <w:rsid w:val="003A5360"/>
    <w:rsid w:val="003B0997"/>
    <w:rsid w:val="003C0A28"/>
    <w:rsid w:val="003C219A"/>
    <w:rsid w:val="003C6931"/>
    <w:rsid w:val="003C7B23"/>
    <w:rsid w:val="003D25FF"/>
    <w:rsid w:val="003D422F"/>
    <w:rsid w:val="003D699E"/>
    <w:rsid w:val="003E0BDA"/>
    <w:rsid w:val="003E43FA"/>
    <w:rsid w:val="003E714D"/>
    <w:rsid w:val="003E7E1C"/>
    <w:rsid w:val="00402892"/>
    <w:rsid w:val="00412748"/>
    <w:rsid w:val="00413A36"/>
    <w:rsid w:val="00424C96"/>
    <w:rsid w:val="004318FA"/>
    <w:rsid w:val="00437373"/>
    <w:rsid w:val="00440BB0"/>
    <w:rsid w:val="00443872"/>
    <w:rsid w:val="00463C96"/>
    <w:rsid w:val="004854E3"/>
    <w:rsid w:val="0049051D"/>
    <w:rsid w:val="004A1EB6"/>
    <w:rsid w:val="004D06CC"/>
    <w:rsid w:val="004D58D6"/>
    <w:rsid w:val="004F12BB"/>
    <w:rsid w:val="004F3102"/>
    <w:rsid w:val="0050279F"/>
    <w:rsid w:val="005378B5"/>
    <w:rsid w:val="005402D7"/>
    <w:rsid w:val="00543B97"/>
    <w:rsid w:val="00554E55"/>
    <w:rsid w:val="0056289E"/>
    <w:rsid w:val="00575BD4"/>
    <w:rsid w:val="00581F90"/>
    <w:rsid w:val="00590412"/>
    <w:rsid w:val="005A3FF6"/>
    <w:rsid w:val="005B3887"/>
    <w:rsid w:val="005B4EC6"/>
    <w:rsid w:val="005D4D8E"/>
    <w:rsid w:val="005E649B"/>
    <w:rsid w:val="005F2ADC"/>
    <w:rsid w:val="005F550A"/>
    <w:rsid w:val="006035F2"/>
    <w:rsid w:val="00607B16"/>
    <w:rsid w:val="006138AF"/>
    <w:rsid w:val="006138D5"/>
    <w:rsid w:val="00617D66"/>
    <w:rsid w:val="00630D40"/>
    <w:rsid w:val="00644323"/>
    <w:rsid w:val="00644F83"/>
    <w:rsid w:val="0065697B"/>
    <w:rsid w:val="00694A4C"/>
    <w:rsid w:val="006C3ED3"/>
    <w:rsid w:val="006C6ACE"/>
    <w:rsid w:val="006E26EB"/>
    <w:rsid w:val="006F6A6B"/>
    <w:rsid w:val="00711A8A"/>
    <w:rsid w:val="00712D6D"/>
    <w:rsid w:val="00712F02"/>
    <w:rsid w:val="00717461"/>
    <w:rsid w:val="00786BBA"/>
    <w:rsid w:val="00797E70"/>
    <w:rsid w:val="007A25E8"/>
    <w:rsid w:val="007A42E0"/>
    <w:rsid w:val="007A57E7"/>
    <w:rsid w:val="007A7B73"/>
    <w:rsid w:val="007B61C9"/>
    <w:rsid w:val="007B681B"/>
    <w:rsid w:val="007D49C9"/>
    <w:rsid w:val="007D5540"/>
    <w:rsid w:val="007F6EE0"/>
    <w:rsid w:val="007F7202"/>
    <w:rsid w:val="00803182"/>
    <w:rsid w:val="008232D7"/>
    <w:rsid w:val="00823D68"/>
    <w:rsid w:val="00836757"/>
    <w:rsid w:val="00844EF3"/>
    <w:rsid w:val="00851115"/>
    <w:rsid w:val="00851E2B"/>
    <w:rsid w:val="00853389"/>
    <w:rsid w:val="008566D1"/>
    <w:rsid w:val="00860EC9"/>
    <w:rsid w:val="00862B34"/>
    <w:rsid w:val="00863F97"/>
    <w:rsid w:val="00864019"/>
    <w:rsid w:val="00872FE8"/>
    <w:rsid w:val="00890539"/>
    <w:rsid w:val="00896315"/>
    <w:rsid w:val="008B61CF"/>
    <w:rsid w:val="008B6DFD"/>
    <w:rsid w:val="008F0C9E"/>
    <w:rsid w:val="009065D0"/>
    <w:rsid w:val="00932651"/>
    <w:rsid w:val="009355BE"/>
    <w:rsid w:val="00950466"/>
    <w:rsid w:val="009743DA"/>
    <w:rsid w:val="009769B5"/>
    <w:rsid w:val="00977D54"/>
    <w:rsid w:val="009802DD"/>
    <w:rsid w:val="00981A16"/>
    <w:rsid w:val="00993EB9"/>
    <w:rsid w:val="009B317E"/>
    <w:rsid w:val="009D3430"/>
    <w:rsid w:val="009E51A9"/>
    <w:rsid w:val="009F4088"/>
    <w:rsid w:val="009F5A14"/>
    <w:rsid w:val="009F75BC"/>
    <w:rsid w:val="00A02C35"/>
    <w:rsid w:val="00A07216"/>
    <w:rsid w:val="00A303FF"/>
    <w:rsid w:val="00A40B63"/>
    <w:rsid w:val="00A50ABA"/>
    <w:rsid w:val="00A77BC0"/>
    <w:rsid w:val="00A87359"/>
    <w:rsid w:val="00AB618C"/>
    <w:rsid w:val="00AC0CCC"/>
    <w:rsid w:val="00AE171D"/>
    <w:rsid w:val="00AF3938"/>
    <w:rsid w:val="00B0402D"/>
    <w:rsid w:val="00B05063"/>
    <w:rsid w:val="00B34D90"/>
    <w:rsid w:val="00B423EE"/>
    <w:rsid w:val="00B427AB"/>
    <w:rsid w:val="00B4622B"/>
    <w:rsid w:val="00B54B6F"/>
    <w:rsid w:val="00B560DC"/>
    <w:rsid w:val="00B90B00"/>
    <w:rsid w:val="00B91FB3"/>
    <w:rsid w:val="00BB27D3"/>
    <w:rsid w:val="00BB6230"/>
    <w:rsid w:val="00BB7F45"/>
    <w:rsid w:val="00BC42CB"/>
    <w:rsid w:val="00BD6778"/>
    <w:rsid w:val="00C0019F"/>
    <w:rsid w:val="00C03F28"/>
    <w:rsid w:val="00C04142"/>
    <w:rsid w:val="00C124C5"/>
    <w:rsid w:val="00C224BF"/>
    <w:rsid w:val="00C23F3E"/>
    <w:rsid w:val="00C26C75"/>
    <w:rsid w:val="00C275D1"/>
    <w:rsid w:val="00C36F35"/>
    <w:rsid w:val="00C66209"/>
    <w:rsid w:val="00C66CA8"/>
    <w:rsid w:val="00C7498D"/>
    <w:rsid w:val="00C7609B"/>
    <w:rsid w:val="00C9430C"/>
    <w:rsid w:val="00C9776D"/>
    <w:rsid w:val="00CA05E7"/>
    <w:rsid w:val="00CA0A59"/>
    <w:rsid w:val="00CA3653"/>
    <w:rsid w:val="00CA57FC"/>
    <w:rsid w:val="00CA74E1"/>
    <w:rsid w:val="00CC01F1"/>
    <w:rsid w:val="00CD1961"/>
    <w:rsid w:val="00CD7BE6"/>
    <w:rsid w:val="00D17466"/>
    <w:rsid w:val="00D22D4F"/>
    <w:rsid w:val="00D27F28"/>
    <w:rsid w:val="00D42D7E"/>
    <w:rsid w:val="00D57A44"/>
    <w:rsid w:val="00D80A5F"/>
    <w:rsid w:val="00D93276"/>
    <w:rsid w:val="00DB1D34"/>
    <w:rsid w:val="00DB5139"/>
    <w:rsid w:val="00DB5599"/>
    <w:rsid w:val="00DC0473"/>
    <w:rsid w:val="00DC6F02"/>
    <w:rsid w:val="00DE3DED"/>
    <w:rsid w:val="00DF3A9E"/>
    <w:rsid w:val="00E012DD"/>
    <w:rsid w:val="00E06C25"/>
    <w:rsid w:val="00E14627"/>
    <w:rsid w:val="00E24FF5"/>
    <w:rsid w:val="00E25A8E"/>
    <w:rsid w:val="00E30844"/>
    <w:rsid w:val="00E542C9"/>
    <w:rsid w:val="00E80E6F"/>
    <w:rsid w:val="00E874E8"/>
    <w:rsid w:val="00EB21EA"/>
    <w:rsid w:val="00EC0516"/>
    <w:rsid w:val="00EC6E05"/>
    <w:rsid w:val="00EC7F1F"/>
    <w:rsid w:val="00EE07AC"/>
    <w:rsid w:val="00F13B24"/>
    <w:rsid w:val="00F262E8"/>
    <w:rsid w:val="00F31BB1"/>
    <w:rsid w:val="00F35D0A"/>
    <w:rsid w:val="00F51BFD"/>
    <w:rsid w:val="00F60A7B"/>
    <w:rsid w:val="00F82202"/>
    <w:rsid w:val="00F8597D"/>
    <w:rsid w:val="00FA56B8"/>
    <w:rsid w:val="00FA7BDE"/>
    <w:rsid w:val="00FC1489"/>
    <w:rsid w:val="00FD4493"/>
    <w:rsid w:val="00FE4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D28D-DC08-4F22-8C47-8C736781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160</cp:revision>
  <cp:lastPrinted>2025-09-01T14:27:00Z</cp:lastPrinted>
  <dcterms:created xsi:type="dcterms:W3CDTF">2023-01-08T14:47:00Z</dcterms:created>
  <dcterms:modified xsi:type="dcterms:W3CDTF">2025-09-22T16:26:00Z</dcterms:modified>
</cp:coreProperties>
</file>